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13" w:rsidRDefault="006A6013" w:rsidP="00DD57D4">
      <w:pPr>
        <w:pStyle w:val="1"/>
        <w:ind w:right="-284"/>
        <w:rPr>
          <w:rFonts w:ascii="Arial" w:hAnsi="Arial"/>
          <w:i w:val="0"/>
          <w:sz w:val="28"/>
        </w:rPr>
      </w:pPr>
      <w:r>
        <w:rPr>
          <w:rFonts w:ascii="Arial" w:hAnsi="Arial"/>
          <w:i w:val="0"/>
          <w:sz w:val="28"/>
        </w:rPr>
        <w:t xml:space="preserve">Краткое описание возможных мест и позиций трудоустройства </w:t>
      </w:r>
    </w:p>
    <w:p w:rsidR="00DD57D4" w:rsidRPr="00DD57D4" w:rsidRDefault="003E7CCB" w:rsidP="00CA2723">
      <w:pPr>
        <w:pStyle w:val="1"/>
        <w:ind w:right="-284"/>
        <w:jc w:val="both"/>
        <w:rPr>
          <w:rFonts w:ascii="Arial" w:hAnsi="Arial"/>
          <w:i w:val="0"/>
          <w:sz w:val="28"/>
        </w:rPr>
      </w:pPr>
      <w:r>
        <w:rPr>
          <w:rFonts w:ascii="Arial" w:hAnsi="Arial"/>
          <w:i w:val="0"/>
          <w:sz w:val="28"/>
        </w:rPr>
        <w:t>П</w:t>
      </w:r>
      <w:r w:rsidR="00DD57D4" w:rsidRPr="00DD57D4">
        <w:rPr>
          <w:rFonts w:ascii="Arial" w:hAnsi="Arial"/>
          <w:i w:val="0"/>
          <w:sz w:val="28"/>
        </w:rPr>
        <w:t>рофиля подготовки бакалавров «</w:t>
      </w:r>
      <w:r w:rsidR="006A6013">
        <w:rPr>
          <w:rFonts w:ascii="Arial" w:hAnsi="Arial"/>
          <w:i w:val="0"/>
          <w:sz w:val="28"/>
        </w:rPr>
        <w:t>Безопасность к</w:t>
      </w:r>
      <w:r w:rsidR="00DD57D4" w:rsidRPr="00DD57D4">
        <w:rPr>
          <w:rFonts w:ascii="Arial" w:hAnsi="Arial"/>
          <w:i w:val="0"/>
          <w:sz w:val="28"/>
        </w:rPr>
        <w:t>омпьютерн</w:t>
      </w:r>
      <w:r w:rsidR="006A6013">
        <w:rPr>
          <w:rFonts w:ascii="Arial" w:hAnsi="Arial"/>
          <w:i w:val="0"/>
          <w:sz w:val="28"/>
        </w:rPr>
        <w:t>ых систем</w:t>
      </w:r>
      <w:r w:rsidR="00DD57D4" w:rsidRPr="00DD57D4">
        <w:rPr>
          <w:rFonts w:ascii="Arial" w:hAnsi="Arial"/>
          <w:i w:val="0"/>
          <w:sz w:val="28"/>
        </w:rPr>
        <w:t xml:space="preserve">» </w:t>
      </w:r>
      <w:r>
        <w:rPr>
          <w:rFonts w:ascii="Arial" w:hAnsi="Arial"/>
          <w:i w:val="0"/>
          <w:sz w:val="28"/>
        </w:rPr>
        <w:t xml:space="preserve">по </w:t>
      </w:r>
      <w:r w:rsidR="00DD57D4" w:rsidRPr="00DD57D4">
        <w:rPr>
          <w:rFonts w:ascii="Arial" w:hAnsi="Arial"/>
          <w:i w:val="0"/>
          <w:sz w:val="28"/>
        </w:rPr>
        <w:t>направлени</w:t>
      </w:r>
      <w:r>
        <w:rPr>
          <w:rFonts w:ascii="Arial" w:hAnsi="Arial"/>
          <w:i w:val="0"/>
          <w:sz w:val="28"/>
        </w:rPr>
        <w:t>ю 10.03.01</w:t>
      </w:r>
      <w:r w:rsidR="00DD57D4" w:rsidRPr="00DD57D4">
        <w:rPr>
          <w:rFonts w:ascii="Arial" w:hAnsi="Arial"/>
          <w:i w:val="0"/>
          <w:sz w:val="28"/>
        </w:rPr>
        <w:t xml:space="preserve">  «Информационная безопасность»</w:t>
      </w:r>
    </w:p>
    <w:p w:rsidR="00DD57D4" w:rsidRDefault="00DD57D4"/>
    <w:p w:rsidR="00DA46F2" w:rsidRDefault="00DD57D4" w:rsidP="003E7CCB">
      <w:pPr>
        <w:tabs>
          <w:tab w:val="left" w:pos="993"/>
        </w:tabs>
        <w:ind w:firstLine="709"/>
        <w:jc w:val="both"/>
      </w:pPr>
      <w:r>
        <w:t xml:space="preserve">Кафедра </w:t>
      </w:r>
      <w:r w:rsidR="000249E6">
        <w:t>безопасности и информационных технологий</w:t>
      </w:r>
      <w:r>
        <w:t xml:space="preserve"> </w:t>
      </w:r>
      <w:r w:rsidR="003C044A">
        <w:t>в</w:t>
      </w:r>
      <w:r>
        <w:t xml:space="preserve"> 201</w:t>
      </w:r>
      <w:r w:rsidR="003C044A">
        <w:t>9</w:t>
      </w:r>
      <w:r>
        <w:t xml:space="preserve"> год</w:t>
      </w:r>
      <w:r w:rsidR="003C044A">
        <w:t>у</w:t>
      </w:r>
      <w:r>
        <w:t xml:space="preserve"> </w:t>
      </w:r>
      <w:r w:rsidR="000249E6">
        <w:t>ведет</w:t>
      </w:r>
      <w:r>
        <w:t xml:space="preserve"> набор </w:t>
      </w:r>
      <w:r w:rsidR="00322642">
        <w:t>на очную форм</w:t>
      </w:r>
      <w:r w:rsidR="003E7CCB">
        <w:t>у</w:t>
      </w:r>
      <w:r w:rsidR="00322642">
        <w:t xml:space="preserve"> </w:t>
      </w:r>
      <w:proofErr w:type="gramStart"/>
      <w:r w:rsidR="00CA5A7B">
        <w:t>обучения</w:t>
      </w:r>
      <w:r w:rsidR="00322642">
        <w:t xml:space="preserve"> бакалавров по</w:t>
      </w:r>
      <w:r w:rsidR="003E7CCB">
        <w:t xml:space="preserve"> направлению</w:t>
      </w:r>
      <w:proofErr w:type="gramEnd"/>
      <w:r w:rsidR="003E7CCB">
        <w:t xml:space="preserve"> подготовки 10.03.01 «Информационная безопасность» на</w:t>
      </w:r>
      <w:r w:rsidR="00322642">
        <w:t xml:space="preserve"> профил</w:t>
      </w:r>
      <w:r w:rsidR="003E7CCB">
        <w:t>ь</w:t>
      </w:r>
      <w:r w:rsidR="00322642">
        <w:t xml:space="preserve"> «</w:t>
      </w:r>
      <w:r w:rsidR="00CA2723">
        <w:t>Безопасность компьютерных систем</w:t>
      </w:r>
      <w:r w:rsidR="00DA46F2">
        <w:t>»</w:t>
      </w:r>
      <w:r w:rsidR="00322642">
        <w:t>.</w:t>
      </w:r>
      <w:r>
        <w:t xml:space="preserve"> </w:t>
      </w:r>
      <w:r w:rsidR="00CA5A7B">
        <w:t xml:space="preserve">Выбор этого </w:t>
      </w:r>
      <w:r w:rsidR="003E7CCB">
        <w:t>профиля</w:t>
      </w:r>
      <w:r w:rsidR="00CA5A7B">
        <w:t xml:space="preserve"> связан с растущими потребностями в специалистах по компьютерной безопасности для защиты </w:t>
      </w:r>
      <w:r w:rsidR="00DA46F2">
        <w:t xml:space="preserve">от кибератак </w:t>
      </w:r>
      <w:r w:rsidR="00CA5A7B">
        <w:t>автоматизированных информационных систем объектов энергетики,  корпоративных информационных систем крупного и среднего бизнеса</w:t>
      </w:r>
      <w:r w:rsidR="00DA46F2">
        <w:t xml:space="preserve"> и</w:t>
      </w:r>
      <w:r w:rsidR="00CA5A7B">
        <w:t xml:space="preserve"> </w:t>
      </w:r>
      <w:r w:rsidR="00DA46F2">
        <w:t xml:space="preserve">государственных учреждений. </w:t>
      </w:r>
    </w:p>
    <w:p w:rsidR="00DA46F2" w:rsidRDefault="00DA46F2" w:rsidP="003E7CCB">
      <w:pPr>
        <w:tabs>
          <w:tab w:val="left" w:pos="993"/>
        </w:tabs>
        <w:ind w:firstLine="709"/>
        <w:jc w:val="both"/>
      </w:pPr>
      <w:r>
        <w:t>В ходе обучения студенты кроме стандартного набора программ в сфере криптографии, технических и программно-аппаратных средств защиты информации, программирования, администрирования систем и сетей будут проходить подготовку по следующим дисциплинам:</w:t>
      </w:r>
    </w:p>
    <w:p w:rsidR="00DA46F2" w:rsidRDefault="00CA2723" w:rsidP="003E7CCB">
      <w:pPr>
        <w:pStyle w:val="a9"/>
        <w:numPr>
          <w:ilvl w:val="0"/>
          <w:numId w:val="1"/>
        </w:numPr>
        <w:tabs>
          <w:tab w:val="left" w:pos="993"/>
        </w:tabs>
        <w:ind w:left="0" w:firstLine="709"/>
      </w:pPr>
      <w:r w:rsidRPr="00CA2723">
        <w:t>Безопасность беспроводных сетей передачи информации</w:t>
      </w:r>
      <w:r w:rsidR="00DA46F2">
        <w:t xml:space="preserve">. </w:t>
      </w:r>
    </w:p>
    <w:p w:rsidR="00DA46F2" w:rsidRDefault="00322642" w:rsidP="003E7CCB">
      <w:pPr>
        <w:pStyle w:val="a9"/>
        <w:numPr>
          <w:ilvl w:val="0"/>
          <w:numId w:val="1"/>
        </w:numPr>
        <w:tabs>
          <w:tab w:val="left" w:pos="993"/>
        </w:tabs>
        <w:ind w:left="0" w:firstLine="709"/>
      </w:pPr>
      <w:r>
        <w:t>Защита технологической информации в АСУ ТП</w:t>
      </w:r>
      <w:r w:rsidR="00DA46F2">
        <w:t>.</w:t>
      </w:r>
    </w:p>
    <w:p w:rsidR="00DA46F2" w:rsidRDefault="00DA46F2" w:rsidP="003E7CCB">
      <w:pPr>
        <w:pStyle w:val="a9"/>
        <w:numPr>
          <w:ilvl w:val="0"/>
          <w:numId w:val="1"/>
        </w:numPr>
        <w:tabs>
          <w:tab w:val="left" w:pos="993"/>
        </w:tabs>
        <w:ind w:left="0" w:firstLine="709"/>
      </w:pPr>
      <w:r>
        <w:t>Технологии защиты информационных систем от кибератак.</w:t>
      </w:r>
    </w:p>
    <w:p w:rsidR="00DA46F2" w:rsidRDefault="00DA46F2" w:rsidP="003E7CCB">
      <w:pPr>
        <w:pStyle w:val="a9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Технологии проактивной защиты информационных систем.  </w:t>
      </w:r>
      <w:r>
        <w:tab/>
      </w:r>
    </w:p>
    <w:p w:rsidR="00CA2723" w:rsidRDefault="00CA2723" w:rsidP="00CA2723">
      <w:pPr>
        <w:pStyle w:val="a9"/>
        <w:numPr>
          <w:ilvl w:val="0"/>
          <w:numId w:val="1"/>
        </w:numPr>
        <w:tabs>
          <w:tab w:val="left" w:pos="993"/>
        </w:tabs>
        <w:ind w:left="0" w:firstLine="709"/>
      </w:pPr>
      <w:r>
        <w:t>Технологии компьютерного аудита.</w:t>
      </w:r>
    </w:p>
    <w:p w:rsidR="004F06DC" w:rsidRPr="009F21BF" w:rsidRDefault="00072889" w:rsidP="005E670C">
      <w:pPr>
        <w:shd w:val="clear" w:color="auto" w:fill="FFFFFF"/>
        <w:ind w:firstLine="709"/>
        <w:jc w:val="both"/>
        <w:rPr>
          <w:color w:val="000000"/>
        </w:rPr>
      </w:pPr>
      <w:r w:rsidRPr="009F21BF">
        <w:t>После окончания обучения выпускники могут самостоятельно выполнять такие виды деятельности</w:t>
      </w:r>
      <w:r w:rsidR="00A20C77">
        <w:t>,</w:t>
      </w:r>
      <w:r w:rsidRPr="009F21BF">
        <w:t xml:space="preserve"> как</w:t>
      </w:r>
      <w:r w:rsidR="004F06DC" w:rsidRPr="009F21BF">
        <w:t xml:space="preserve"> администрирование программно-аппаратных средств защиты информации в компьютерных системах и сетях</w:t>
      </w:r>
      <w:r w:rsidR="009F21BF" w:rsidRPr="009F21BF">
        <w:t xml:space="preserve"> и о</w:t>
      </w:r>
      <w:r w:rsidR="009F21BF" w:rsidRPr="009F21BF">
        <w:rPr>
          <w:color w:val="333333"/>
        </w:rPr>
        <w:t>беспечение защиты информации в автоматизированных системах в процессе их эксплуатации</w:t>
      </w:r>
      <w:r w:rsidR="00A20C77">
        <w:rPr>
          <w:color w:val="333333"/>
        </w:rPr>
        <w:t>.</w:t>
      </w:r>
      <w:r w:rsidR="005E670C" w:rsidRPr="009F21BF">
        <w:t xml:space="preserve"> </w:t>
      </w:r>
      <w:proofErr w:type="gramStart"/>
      <w:r w:rsidR="00A20C77">
        <w:t>П</w:t>
      </w:r>
      <w:r w:rsidR="009F21BF">
        <w:t>ри этом</w:t>
      </w:r>
      <w:r w:rsidR="005E670C" w:rsidRPr="009F21BF">
        <w:t xml:space="preserve"> будут способны а</w:t>
      </w:r>
      <w:r w:rsidR="004F06DC" w:rsidRPr="009F21BF">
        <w:rPr>
          <w:color w:val="000000"/>
        </w:rPr>
        <w:t>дминистрирова</w:t>
      </w:r>
      <w:r w:rsidR="005E670C" w:rsidRPr="009F21BF">
        <w:rPr>
          <w:color w:val="000000"/>
        </w:rPr>
        <w:t>ть</w:t>
      </w:r>
      <w:r w:rsidR="004F06DC" w:rsidRPr="009F21BF">
        <w:rPr>
          <w:color w:val="000000"/>
        </w:rPr>
        <w:t xml:space="preserve"> подсистем защиты</w:t>
      </w:r>
      <w:r w:rsidR="005E670C" w:rsidRPr="009F21BF">
        <w:rPr>
          <w:color w:val="000000"/>
        </w:rPr>
        <w:t xml:space="preserve"> </w:t>
      </w:r>
      <w:r w:rsidR="004F06DC" w:rsidRPr="009F21BF">
        <w:rPr>
          <w:color w:val="000000"/>
        </w:rPr>
        <w:t xml:space="preserve">информации в компьютерных системах и сетях, </w:t>
      </w:r>
      <w:r w:rsidR="005E670C" w:rsidRPr="009F21BF">
        <w:rPr>
          <w:color w:val="000000"/>
        </w:rPr>
        <w:t xml:space="preserve"> выполнять п</w:t>
      </w:r>
      <w:r w:rsidR="004F06DC" w:rsidRPr="009F21BF">
        <w:rPr>
          <w:color w:val="000000"/>
        </w:rPr>
        <w:t>риемк</w:t>
      </w:r>
      <w:r w:rsidR="005E670C" w:rsidRPr="009F21BF">
        <w:rPr>
          <w:color w:val="000000"/>
        </w:rPr>
        <w:t>у</w:t>
      </w:r>
      <w:r w:rsidR="004F06DC" w:rsidRPr="009F21BF">
        <w:rPr>
          <w:color w:val="000000"/>
        </w:rPr>
        <w:t xml:space="preserve"> и внедрение программно-</w:t>
      </w:r>
      <w:r w:rsidR="005E670C" w:rsidRPr="009F21BF">
        <w:rPr>
          <w:color w:val="000000"/>
        </w:rPr>
        <w:t>а</w:t>
      </w:r>
      <w:r w:rsidR="004F06DC" w:rsidRPr="009F21BF">
        <w:rPr>
          <w:color w:val="000000"/>
        </w:rPr>
        <w:t>ппаратных</w:t>
      </w:r>
      <w:r w:rsidR="005E670C" w:rsidRPr="009F21BF">
        <w:rPr>
          <w:color w:val="000000"/>
        </w:rPr>
        <w:t xml:space="preserve"> </w:t>
      </w:r>
      <w:r w:rsidR="004F06DC" w:rsidRPr="009F21BF">
        <w:rPr>
          <w:color w:val="000000"/>
        </w:rPr>
        <w:t>средств защиты информации</w:t>
      </w:r>
      <w:r w:rsidR="005E670C" w:rsidRPr="009F21BF">
        <w:rPr>
          <w:color w:val="000000"/>
        </w:rPr>
        <w:t>, с</w:t>
      </w:r>
      <w:r w:rsidR="004F06DC" w:rsidRPr="009F21BF">
        <w:rPr>
          <w:color w:val="000000"/>
        </w:rPr>
        <w:t>опровожд</w:t>
      </w:r>
      <w:r w:rsidR="005E670C" w:rsidRPr="009F21BF">
        <w:rPr>
          <w:color w:val="000000"/>
        </w:rPr>
        <w:t>ать</w:t>
      </w:r>
      <w:r w:rsidR="004F06DC" w:rsidRPr="009F21BF">
        <w:rPr>
          <w:color w:val="000000"/>
        </w:rPr>
        <w:t xml:space="preserve"> и обслужива</w:t>
      </w:r>
      <w:r w:rsidR="009F21BF">
        <w:rPr>
          <w:color w:val="000000"/>
        </w:rPr>
        <w:t>ть</w:t>
      </w:r>
      <w:r w:rsidR="004F06DC" w:rsidRPr="009F21BF">
        <w:rPr>
          <w:color w:val="000000"/>
        </w:rPr>
        <w:t xml:space="preserve"> программно-аппаратны</w:t>
      </w:r>
      <w:r w:rsidR="009F21BF">
        <w:rPr>
          <w:color w:val="000000"/>
        </w:rPr>
        <w:t>е</w:t>
      </w:r>
      <w:r w:rsidR="004F06DC" w:rsidRPr="009F21BF">
        <w:rPr>
          <w:color w:val="000000"/>
        </w:rPr>
        <w:t xml:space="preserve"> средств</w:t>
      </w:r>
      <w:r w:rsidR="009F21BF">
        <w:rPr>
          <w:color w:val="000000"/>
        </w:rPr>
        <w:t>а</w:t>
      </w:r>
      <w:r w:rsidR="004F06DC" w:rsidRPr="009F21BF">
        <w:rPr>
          <w:color w:val="000000"/>
        </w:rPr>
        <w:t xml:space="preserve"> защиты информации</w:t>
      </w:r>
      <w:r w:rsidR="009F21BF">
        <w:rPr>
          <w:color w:val="000000"/>
        </w:rPr>
        <w:t>,</w:t>
      </w:r>
      <w:r w:rsidR="009F21BF" w:rsidRPr="009F21BF">
        <w:rPr>
          <w:color w:val="333333"/>
        </w:rPr>
        <w:t xml:space="preserve"> а также </w:t>
      </w:r>
      <w:r w:rsidR="009F21BF">
        <w:rPr>
          <w:color w:val="333333"/>
        </w:rPr>
        <w:t xml:space="preserve">выполнять мероприятия </w:t>
      </w:r>
      <w:r w:rsidR="009F21BF" w:rsidRPr="009F21BF">
        <w:rPr>
          <w:color w:val="333333"/>
        </w:rPr>
        <w:t>по администрированию систем защиты информации автоматизированных систем, управлять защитой информации в автоматизированных системах, обеспечивать работоспособность систем защиты информации при возникновении нештатных ситуаций, выполнять мероприятия мониторинга защищенности информации в</w:t>
      </w:r>
      <w:proofErr w:type="gramEnd"/>
      <w:r w:rsidR="009F21BF" w:rsidRPr="009F21BF">
        <w:rPr>
          <w:color w:val="333333"/>
        </w:rPr>
        <w:t xml:space="preserve"> автоматизированных </w:t>
      </w:r>
      <w:proofErr w:type="gramStart"/>
      <w:r w:rsidR="009F21BF" w:rsidRPr="009F21BF">
        <w:rPr>
          <w:color w:val="333333"/>
        </w:rPr>
        <w:t>системах</w:t>
      </w:r>
      <w:proofErr w:type="gramEnd"/>
      <w:r w:rsidR="009F21BF" w:rsidRPr="009F21BF">
        <w:rPr>
          <w:color w:val="333333"/>
        </w:rPr>
        <w:t xml:space="preserve"> и аудит защищенности информации в автоматизированных системах,</w:t>
      </w:r>
    </w:p>
    <w:p w:rsidR="00A07488" w:rsidRDefault="00072889" w:rsidP="003E7CCB">
      <w:pPr>
        <w:tabs>
          <w:tab w:val="left" w:pos="993"/>
        </w:tabs>
        <w:ind w:firstLine="709"/>
      </w:pPr>
      <w:r>
        <w:t xml:space="preserve">Полученные знания позволяют </w:t>
      </w:r>
      <w:r w:rsidRPr="00D91E8F">
        <w:t>занимать должности:</w:t>
      </w:r>
      <w:r w:rsidR="00A07488">
        <w:t xml:space="preserve"> </w:t>
      </w:r>
    </w:p>
    <w:p w:rsidR="00A07488" w:rsidRDefault="004057C4" w:rsidP="003E7C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>
        <w:t>инженер по защите информации</w:t>
      </w:r>
      <w:r w:rsidR="00A07488">
        <w:t xml:space="preserve"> в компьютерных системах; </w:t>
      </w:r>
    </w:p>
    <w:p w:rsidR="00150393" w:rsidRDefault="00150393" w:rsidP="003E7C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>
        <w:t>специалист по защите информации;</w:t>
      </w:r>
    </w:p>
    <w:p w:rsidR="00A07488" w:rsidRDefault="00A07488" w:rsidP="003E7C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>
        <w:t>администратор безопасности компьютерных систем</w:t>
      </w:r>
      <w:r w:rsidR="00150393">
        <w:t xml:space="preserve"> и сетей</w:t>
      </w:r>
      <w:r>
        <w:t>;</w:t>
      </w:r>
    </w:p>
    <w:p w:rsidR="00150393" w:rsidRDefault="00150393" w:rsidP="003E7C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>
        <w:t>администратор по обеспечению безопасности информации;</w:t>
      </w:r>
    </w:p>
    <w:p w:rsidR="00150393" w:rsidRDefault="00150393" w:rsidP="003E7C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>
        <w:t>администратор информационной безопасности вычислительной сети;</w:t>
      </w:r>
    </w:p>
    <w:p w:rsidR="00150393" w:rsidRDefault="00150393" w:rsidP="003E7C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>
        <w:t>инженер-программист по технической защите информации;</w:t>
      </w:r>
    </w:p>
    <w:p w:rsidR="00322642" w:rsidRDefault="004057C4" w:rsidP="003E7CCB">
      <w:pPr>
        <w:pStyle w:val="a9"/>
        <w:numPr>
          <w:ilvl w:val="0"/>
          <w:numId w:val="2"/>
        </w:numPr>
        <w:tabs>
          <w:tab w:val="left" w:pos="993"/>
        </w:tabs>
        <w:ind w:left="0" w:firstLine="709"/>
      </w:pPr>
      <w:r>
        <w:t>администратор безопасности операционных систем и</w:t>
      </w:r>
      <w:r w:rsidR="00A07488">
        <w:t xml:space="preserve"> </w:t>
      </w:r>
      <w:r>
        <w:t>систем управления базами данных</w:t>
      </w:r>
      <w:r w:rsidR="00A07488">
        <w:t>.</w:t>
      </w:r>
    </w:p>
    <w:p w:rsidR="00C7643F" w:rsidRDefault="00C7643F" w:rsidP="003E7CCB">
      <w:pPr>
        <w:tabs>
          <w:tab w:val="left" w:pos="993"/>
        </w:tabs>
        <w:ind w:firstLine="709"/>
      </w:pPr>
      <w:r>
        <w:t xml:space="preserve">Сфера деятельности выпускников нового профиля обучения находится в широком спектре направлений и организаций, в которых будут востребованы наши выпускники, в том числе:  </w:t>
      </w:r>
    </w:p>
    <w:p w:rsidR="00C7643F" w:rsidRDefault="009458C7" w:rsidP="003E7CCB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У</w:t>
      </w:r>
      <w:r w:rsidR="00C7643F">
        <w:t>чреждения Министерства обороны РФ и  других силовых структур РФ;</w:t>
      </w:r>
    </w:p>
    <w:p w:rsidR="00C7643F" w:rsidRDefault="00C7643F" w:rsidP="003E7CCB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ЦОДы министерств РФ и Федеральных служб;</w:t>
      </w:r>
    </w:p>
    <w:p w:rsidR="00C7643F" w:rsidRDefault="00135118" w:rsidP="003E7CCB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Д</w:t>
      </w:r>
      <w:r w:rsidR="00C7643F">
        <w:t>епартаменты и службы информационной безопасности организаций среднего и крупного бизнеса;</w:t>
      </w:r>
    </w:p>
    <w:p w:rsidR="00A07488" w:rsidRDefault="00135118" w:rsidP="003E7CCB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Н</w:t>
      </w:r>
      <w:r w:rsidR="00C7643F">
        <w:t>аучно-исследовательские и образовательные учреждения РФ.</w:t>
      </w:r>
    </w:p>
    <w:p w:rsidR="009458C7" w:rsidRDefault="009458C7" w:rsidP="003E7CCB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Объекты энергетики.</w:t>
      </w:r>
      <w:bookmarkStart w:id="0" w:name="_GoBack"/>
      <w:bookmarkEnd w:id="0"/>
    </w:p>
    <w:p w:rsidR="00CA2723" w:rsidRPr="00DD57D4" w:rsidRDefault="00CA2723" w:rsidP="00CA2723">
      <w:pPr>
        <w:pStyle w:val="1"/>
        <w:ind w:right="-284"/>
        <w:jc w:val="both"/>
        <w:rPr>
          <w:rFonts w:ascii="Arial" w:hAnsi="Arial"/>
          <w:i w:val="0"/>
          <w:sz w:val="28"/>
        </w:rPr>
      </w:pPr>
      <w:r>
        <w:rPr>
          <w:rFonts w:ascii="Arial" w:hAnsi="Arial"/>
          <w:i w:val="0"/>
          <w:sz w:val="28"/>
        </w:rPr>
        <w:lastRenderedPageBreak/>
        <w:t>П</w:t>
      </w:r>
      <w:r w:rsidRPr="00DD57D4">
        <w:rPr>
          <w:rFonts w:ascii="Arial" w:hAnsi="Arial"/>
          <w:i w:val="0"/>
          <w:sz w:val="28"/>
        </w:rPr>
        <w:t>рофиля подготовки бакалавров «</w:t>
      </w:r>
      <w:r>
        <w:rPr>
          <w:rFonts w:ascii="Arial" w:hAnsi="Arial"/>
          <w:i w:val="0"/>
          <w:sz w:val="28"/>
        </w:rPr>
        <w:t>Организация и технология защиты информации</w:t>
      </w:r>
      <w:r w:rsidRPr="00DD57D4">
        <w:rPr>
          <w:rFonts w:ascii="Arial" w:hAnsi="Arial"/>
          <w:i w:val="0"/>
          <w:sz w:val="28"/>
        </w:rPr>
        <w:t xml:space="preserve">» </w:t>
      </w:r>
      <w:r>
        <w:rPr>
          <w:rFonts w:ascii="Arial" w:hAnsi="Arial"/>
          <w:i w:val="0"/>
          <w:sz w:val="28"/>
        </w:rPr>
        <w:t xml:space="preserve">по </w:t>
      </w:r>
      <w:r w:rsidRPr="00DD57D4">
        <w:rPr>
          <w:rFonts w:ascii="Arial" w:hAnsi="Arial"/>
          <w:i w:val="0"/>
          <w:sz w:val="28"/>
        </w:rPr>
        <w:t>направлени</w:t>
      </w:r>
      <w:r>
        <w:rPr>
          <w:rFonts w:ascii="Arial" w:hAnsi="Arial"/>
          <w:i w:val="0"/>
          <w:sz w:val="28"/>
        </w:rPr>
        <w:t>ю 10.03.01</w:t>
      </w:r>
      <w:r w:rsidRPr="00DD57D4">
        <w:rPr>
          <w:rFonts w:ascii="Arial" w:hAnsi="Arial"/>
          <w:i w:val="0"/>
          <w:sz w:val="28"/>
        </w:rPr>
        <w:t xml:space="preserve">  «Информационная безопасность»</w:t>
      </w:r>
    </w:p>
    <w:p w:rsidR="00CA2723" w:rsidRDefault="00CA2723" w:rsidP="00CA2723"/>
    <w:p w:rsidR="00CA2723" w:rsidRDefault="00CA2723" w:rsidP="00CA2723">
      <w:pPr>
        <w:tabs>
          <w:tab w:val="left" w:pos="993"/>
        </w:tabs>
        <w:ind w:firstLine="709"/>
        <w:jc w:val="both"/>
      </w:pPr>
      <w:r>
        <w:t xml:space="preserve">Кафедра </w:t>
      </w:r>
      <w:r w:rsidR="00042E89">
        <w:t xml:space="preserve">безопасности и информационных технологий </w:t>
      </w:r>
      <w:r w:rsidR="002E78AD">
        <w:t>в</w:t>
      </w:r>
      <w:r w:rsidR="00042E89">
        <w:t xml:space="preserve"> 201</w:t>
      </w:r>
      <w:r w:rsidR="002E78AD">
        <w:t>9</w:t>
      </w:r>
      <w:r w:rsidR="00042E89">
        <w:t xml:space="preserve"> год</w:t>
      </w:r>
      <w:r w:rsidR="002E78AD">
        <w:t>у</w:t>
      </w:r>
      <w:r w:rsidR="00042E89">
        <w:t xml:space="preserve"> ведет набор </w:t>
      </w:r>
      <w:r>
        <w:t>на очную форм</w:t>
      </w:r>
      <w:r w:rsidR="00042E89">
        <w:t>у</w:t>
      </w:r>
      <w:r>
        <w:t xml:space="preserve"> </w:t>
      </w:r>
      <w:proofErr w:type="gramStart"/>
      <w:r>
        <w:t>обучения бакалавров по направлению</w:t>
      </w:r>
      <w:proofErr w:type="gramEnd"/>
      <w:r>
        <w:t xml:space="preserve"> подготовки 10.03.01 «Информационная безопасность» на профиль «</w:t>
      </w:r>
      <w:r w:rsidR="00042E89">
        <w:t>Организация и технологии защиты информации</w:t>
      </w:r>
      <w:r>
        <w:t xml:space="preserve">». Выбор этого профиля связан с растущими потребностями в специалистах по обеспечению безопасности </w:t>
      </w:r>
      <w:r w:rsidR="00042E89">
        <w:t xml:space="preserve">конфиденциальной информации предприятий и </w:t>
      </w:r>
      <w:r>
        <w:t xml:space="preserve">объектов энергетики,  корпоративных информационных систем крупного и среднего бизнеса и государственных учреждений при решении задач защиты персональных данных, служебной, коммерческой и государственной тайны. </w:t>
      </w:r>
    </w:p>
    <w:p w:rsidR="00CA2723" w:rsidRDefault="00CA2723" w:rsidP="00CA2723">
      <w:pPr>
        <w:tabs>
          <w:tab w:val="left" w:pos="993"/>
        </w:tabs>
        <w:ind w:firstLine="709"/>
        <w:jc w:val="both"/>
      </w:pPr>
      <w:r>
        <w:t>В ходе обучения студенты кроме стандартного набора программ в сфере криптографии, технических и программно-аппаратных средств защиты информации, программирования будут проходить подготовку по следующим дисциплинам:</w:t>
      </w:r>
    </w:p>
    <w:p w:rsidR="00CA2723" w:rsidRDefault="00CA2723" w:rsidP="007D4AD7">
      <w:pPr>
        <w:pStyle w:val="a9"/>
        <w:numPr>
          <w:ilvl w:val="0"/>
          <w:numId w:val="4"/>
        </w:numPr>
        <w:tabs>
          <w:tab w:val="left" w:pos="1134"/>
        </w:tabs>
        <w:jc w:val="both"/>
      </w:pPr>
      <w:r>
        <w:t xml:space="preserve">Основы управления информационной безопасностью. </w:t>
      </w:r>
    </w:p>
    <w:p w:rsidR="00CA2723" w:rsidRDefault="00042E89" w:rsidP="007D4AD7">
      <w:pPr>
        <w:pStyle w:val="a9"/>
        <w:numPr>
          <w:ilvl w:val="0"/>
          <w:numId w:val="4"/>
        </w:numPr>
        <w:tabs>
          <w:tab w:val="left" w:pos="1134"/>
        </w:tabs>
        <w:jc w:val="both"/>
      </w:pPr>
      <w:r w:rsidRPr="00042E89">
        <w:t>Организационное и правовое обеспечение информационной безопасности</w:t>
      </w:r>
      <w:r w:rsidR="00CA2723">
        <w:t>.</w:t>
      </w:r>
    </w:p>
    <w:p w:rsidR="00CA2723" w:rsidRDefault="00042E89" w:rsidP="007D4AD7">
      <w:pPr>
        <w:pStyle w:val="a9"/>
        <w:numPr>
          <w:ilvl w:val="0"/>
          <w:numId w:val="4"/>
        </w:numPr>
        <w:tabs>
          <w:tab w:val="left" w:pos="1134"/>
        </w:tabs>
        <w:jc w:val="both"/>
      </w:pPr>
      <w:r w:rsidRPr="00042E89">
        <w:t>Инженерно-техническая защита информации</w:t>
      </w:r>
      <w:r w:rsidR="00CA2723">
        <w:t>.</w:t>
      </w:r>
    </w:p>
    <w:p w:rsidR="00CA2723" w:rsidRDefault="00CA2723" w:rsidP="007D4AD7">
      <w:pPr>
        <w:pStyle w:val="a9"/>
        <w:numPr>
          <w:ilvl w:val="0"/>
          <w:numId w:val="4"/>
        </w:numPr>
        <w:tabs>
          <w:tab w:val="left" w:pos="1134"/>
        </w:tabs>
        <w:jc w:val="both"/>
      </w:pPr>
      <w:r w:rsidRPr="007D1DE1">
        <w:t>Аудит безопасности информационных систем</w:t>
      </w:r>
      <w:r>
        <w:t xml:space="preserve">. </w:t>
      </w:r>
    </w:p>
    <w:p w:rsidR="00CA2723" w:rsidRDefault="00CA2723" w:rsidP="007D4AD7">
      <w:pPr>
        <w:pStyle w:val="a9"/>
        <w:numPr>
          <w:ilvl w:val="0"/>
          <w:numId w:val="4"/>
        </w:numPr>
        <w:tabs>
          <w:tab w:val="left" w:pos="1134"/>
        </w:tabs>
        <w:jc w:val="both"/>
      </w:pPr>
      <w:r w:rsidRPr="0045346F">
        <w:t>Управление инцидентами информационной безопасности</w:t>
      </w:r>
      <w:r>
        <w:t>.</w:t>
      </w:r>
      <w:r>
        <w:tab/>
      </w:r>
    </w:p>
    <w:p w:rsidR="00CA2723" w:rsidRDefault="00CA2723" w:rsidP="007D4AD7">
      <w:pPr>
        <w:pStyle w:val="a9"/>
        <w:numPr>
          <w:ilvl w:val="0"/>
          <w:numId w:val="4"/>
        </w:numPr>
        <w:tabs>
          <w:tab w:val="left" w:pos="1134"/>
        </w:tabs>
        <w:jc w:val="both"/>
      </w:pPr>
      <w:r w:rsidRPr="00EE49D8">
        <w:t>Система обеспечения информационной безопасности хозяйствующего субъекта</w:t>
      </w:r>
      <w:r>
        <w:t>.</w:t>
      </w:r>
    </w:p>
    <w:p w:rsidR="00072889" w:rsidRDefault="00CA2723" w:rsidP="00CA2723">
      <w:pPr>
        <w:pStyle w:val="a9"/>
        <w:tabs>
          <w:tab w:val="left" w:pos="993"/>
        </w:tabs>
        <w:ind w:left="0" w:firstLine="709"/>
        <w:jc w:val="both"/>
      </w:pPr>
      <w:proofErr w:type="gramStart"/>
      <w:r w:rsidRPr="00D91E8F">
        <w:t xml:space="preserve">После окончания обучения выпускники могут </w:t>
      </w:r>
      <w:r>
        <w:t xml:space="preserve">самостоятельно </w:t>
      </w:r>
      <w:r w:rsidRPr="00D91E8F">
        <w:t xml:space="preserve">выполнять </w:t>
      </w:r>
      <w:r>
        <w:t xml:space="preserve">такие виды деятельности как </w:t>
      </w:r>
      <w:r w:rsidR="002E78AD" w:rsidRPr="00D91E8F">
        <w:t>формирова</w:t>
      </w:r>
      <w:r w:rsidR="002E78AD">
        <w:t>ние</w:t>
      </w:r>
      <w:r w:rsidR="002E78AD" w:rsidRPr="00D91E8F">
        <w:t xml:space="preserve"> политики информационной безопасности организации и </w:t>
      </w:r>
      <w:r w:rsidR="002E78AD">
        <w:t xml:space="preserve">разработка мероприятия по </w:t>
      </w:r>
      <w:r w:rsidR="002E78AD" w:rsidRPr="00D91E8F">
        <w:t>контролю выполнения ее требований, пров</w:t>
      </w:r>
      <w:r w:rsidR="002E78AD">
        <w:t>одить</w:t>
      </w:r>
      <w:r w:rsidR="002E78AD" w:rsidRPr="00D91E8F">
        <w:t xml:space="preserve"> аттестаци</w:t>
      </w:r>
      <w:r w:rsidR="002E78AD">
        <w:t>ю</w:t>
      </w:r>
      <w:r w:rsidR="002E78AD" w:rsidRPr="00D91E8F">
        <w:t xml:space="preserve"> </w:t>
      </w:r>
      <w:r w:rsidR="002E78AD">
        <w:t xml:space="preserve">объектов </w:t>
      </w:r>
      <w:r w:rsidR="002E78AD" w:rsidRPr="00D91E8F">
        <w:t>на предмет соответствия требованиям по защите объектов информатизации</w:t>
      </w:r>
      <w:r w:rsidR="00222352">
        <w:t xml:space="preserve"> </w:t>
      </w:r>
      <w:r w:rsidRPr="00D91E8F">
        <w:t>состава и настройки подсистем информационной безопасности, контрол</w:t>
      </w:r>
      <w:r>
        <w:t>ь</w:t>
      </w:r>
      <w:r w:rsidRPr="00D91E8F">
        <w:t xml:space="preserve"> соответствия параметров подсистем информационной безопасности установленным требованиям,  установк</w:t>
      </w:r>
      <w:r>
        <w:t>у</w:t>
      </w:r>
      <w:r w:rsidRPr="00D91E8F">
        <w:t xml:space="preserve"> и настройк</w:t>
      </w:r>
      <w:r>
        <w:t>у</w:t>
      </w:r>
      <w:r w:rsidRPr="00D91E8F">
        <w:t xml:space="preserve"> программного обеспечения, необходимого для администрирования</w:t>
      </w:r>
      <w:r>
        <w:t>.</w:t>
      </w:r>
      <w:proofErr w:type="gramEnd"/>
    </w:p>
    <w:p w:rsidR="00CA2723" w:rsidRDefault="00CA2723" w:rsidP="00CA2723">
      <w:pPr>
        <w:pStyle w:val="a9"/>
        <w:tabs>
          <w:tab w:val="left" w:pos="993"/>
        </w:tabs>
        <w:ind w:left="0" w:firstLine="709"/>
        <w:jc w:val="both"/>
      </w:pPr>
      <w:r>
        <w:t xml:space="preserve">Полученные знания позволяют </w:t>
      </w:r>
      <w:r w:rsidRPr="00D91E8F">
        <w:t>занимать должности:</w:t>
      </w:r>
    </w:p>
    <w:p w:rsidR="00042E89" w:rsidRDefault="00042E89" w:rsidP="00CA272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специалист </w:t>
      </w:r>
      <w:r w:rsidR="00150393">
        <w:t>по защите информации;</w:t>
      </w:r>
    </w:p>
    <w:p w:rsidR="00150393" w:rsidRDefault="00150393" w:rsidP="00CA272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инженер по защите информации;</w:t>
      </w:r>
    </w:p>
    <w:p w:rsidR="00150393" w:rsidRDefault="00150393" w:rsidP="0015039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E74946">
        <w:t>инженер по технической защите информации</w:t>
      </w:r>
      <w:r>
        <w:t>;</w:t>
      </w:r>
    </w:p>
    <w:p w:rsidR="00150393" w:rsidRDefault="00150393" w:rsidP="00CA272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специалист по технической защите информации</w:t>
      </w:r>
      <w:r w:rsidR="005D489F">
        <w:t>;</w:t>
      </w:r>
    </w:p>
    <w:p w:rsidR="00CA2723" w:rsidRDefault="00CA2723" w:rsidP="00CA272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E74946">
        <w:t>администратор безопасности операционных систем и систем управления базами данных</w:t>
      </w:r>
      <w:r>
        <w:t>.</w:t>
      </w:r>
    </w:p>
    <w:p w:rsidR="00CA2723" w:rsidRDefault="00CA2723" w:rsidP="00CA2723">
      <w:pPr>
        <w:tabs>
          <w:tab w:val="left" w:pos="993"/>
        </w:tabs>
        <w:ind w:firstLine="709"/>
        <w:jc w:val="both"/>
      </w:pPr>
    </w:p>
    <w:p w:rsidR="00CA2723" w:rsidRDefault="00CA2723" w:rsidP="00CA2723">
      <w:pPr>
        <w:tabs>
          <w:tab w:val="left" w:pos="993"/>
        </w:tabs>
        <w:ind w:firstLine="709"/>
        <w:jc w:val="both"/>
      </w:pPr>
      <w:r>
        <w:t xml:space="preserve">Сфера деятельности выпускников профиля обучения находится в широком спектре направлений и организаций, в которых будут востребованы наши выпускники, в том числе:  </w:t>
      </w:r>
    </w:p>
    <w:p w:rsidR="00CA2723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Учреждения Министерства обороны РФ и  других силовых структур РФ;</w:t>
      </w:r>
    </w:p>
    <w:p w:rsidR="00CA2723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proofErr w:type="spellStart"/>
      <w:r>
        <w:t>ЦОДы</w:t>
      </w:r>
      <w:proofErr w:type="spellEnd"/>
      <w:r>
        <w:t xml:space="preserve"> министерств РФ и Федеральных служб;</w:t>
      </w:r>
    </w:p>
    <w:p w:rsidR="00CA2723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Департаменты и службы информационной безопасности организаций среднего и крупного бизнеса;</w:t>
      </w:r>
    </w:p>
    <w:p w:rsidR="00CA2723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Научно-исследовательские и образовательные учреждения РФ.</w:t>
      </w:r>
    </w:p>
    <w:p w:rsidR="00CA2723" w:rsidRPr="00C7643F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Объекты энергетики.</w:t>
      </w:r>
    </w:p>
    <w:p w:rsidR="00CA2723" w:rsidRPr="00C7643F" w:rsidRDefault="00CA2723" w:rsidP="00CA2723">
      <w:pPr>
        <w:tabs>
          <w:tab w:val="left" w:pos="993"/>
        </w:tabs>
      </w:pPr>
    </w:p>
    <w:sectPr w:rsidR="00CA2723" w:rsidRPr="00C7643F" w:rsidSect="00A20C7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6A57"/>
    <w:multiLevelType w:val="hybridMultilevel"/>
    <w:tmpl w:val="92E6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01FA4"/>
    <w:multiLevelType w:val="hybridMultilevel"/>
    <w:tmpl w:val="2DF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E1C20"/>
    <w:multiLevelType w:val="hybridMultilevel"/>
    <w:tmpl w:val="7EB2D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2E15B1"/>
    <w:multiLevelType w:val="hybridMultilevel"/>
    <w:tmpl w:val="A9FC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7D4"/>
    <w:rsid w:val="00006B10"/>
    <w:rsid w:val="000249E6"/>
    <w:rsid w:val="0003273A"/>
    <w:rsid w:val="00042E89"/>
    <w:rsid w:val="00072889"/>
    <w:rsid w:val="00075DDB"/>
    <w:rsid w:val="000C76B0"/>
    <w:rsid w:val="00105695"/>
    <w:rsid w:val="001059C7"/>
    <w:rsid w:val="00135118"/>
    <w:rsid w:val="00150393"/>
    <w:rsid w:val="00152C82"/>
    <w:rsid w:val="00161CCE"/>
    <w:rsid w:val="00205AFB"/>
    <w:rsid w:val="00222352"/>
    <w:rsid w:val="00233E51"/>
    <w:rsid w:val="0024719B"/>
    <w:rsid w:val="002761D7"/>
    <w:rsid w:val="00295670"/>
    <w:rsid w:val="002E1F78"/>
    <w:rsid w:val="002E7483"/>
    <w:rsid w:val="002E78AD"/>
    <w:rsid w:val="002F4F15"/>
    <w:rsid w:val="00311626"/>
    <w:rsid w:val="00314CC0"/>
    <w:rsid w:val="00322642"/>
    <w:rsid w:val="00347327"/>
    <w:rsid w:val="00352141"/>
    <w:rsid w:val="00381042"/>
    <w:rsid w:val="00386885"/>
    <w:rsid w:val="00390CE8"/>
    <w:rsid w:val="003A64E6"/>
    <w:rsid w:val="003C044A"/>
    <w:rsid w:val="003E7CCB"/>
    <w:rsid w:val="004057C4"/>
    <w:rsid w:val="00467349"/>
    <w:rsid w:val="004D00A2"/>
    <w:rsid w:val="004F06DC"/>
    <w:rsid w:val="00550A14"/>
    <w:rsid w:val="0055367F"/>
    <w:rsid w:val="00574B87"/>
    <w:rsid w:val="005B7A3A"/>
    <w:rsid w:val="005D489F"/>
    <w:rsid w:val="005E43E9"/>
    <w:rsid w:val="005E670C"/>
    <w:rsid w:val="005F17EB"/>
    <w:rsid w:val="006367C5"/>
    <w:rsid w:val="00646E12"/>
    <w:rsid w:val="006A6013"/>
    <w:rsid w:val="007172B4"/>
    <w:rsid w:val="00732116"/>
    <w:rsid w:val="00744867"/>
    <w:rsid w:val="00752737"/>
    <w:rsid w:val="00766578"/>
    <w:rsid w:val="00790C01"/>
    <w:rsid w:val="007B28B5"/>
    <w:rsid w:val="007D4AD7"/>
    <w:rsid w:val="007F4449"/>
    <w:rsid w:val="008600C8"/>
    <w:rsid w:val="00865966"/>
    <w:rsid w:val="00895C9F"/>
    <w:rsid w:val="00941EDF"/>
    <w:rsid w:val="009458C7"/>
    <w:rsid w:val="009F21BF"/>
    <w:rsid w:val="00A07488"/>
    <w:rsid w:val="00A20C77"/>
    <w:rsid w:val="00B02CBE"/>
    <w:rsid w:val="00BF4D52"/>
    <w:rsid w:val="00C11CA3"/>
    <w:rsid w:val="00C33333"/>
    <w:rsid w:val="00C573A4"/>
    <w:rsid w:val="00C7643F"/>
    <w:rsid w:val="00CA2723"/>
    <w:rsid w:val="00CA5A7B"/>
    <w:rsid w:val="00CE41F2"/>
    <w:rsid w:val="00D03D53"/>
    <w:rsid w:val="00D6342C"/>
    <w:rsid w:val="00D87540"/>
    <w:rsid w:val="00DA46F2"/>
    <w:rsid w:val="00DD059C"/>
    <w:rsid w:val="00DD57D4"/>
    <w:rsid w:val="00E563EA"/>
    <w:rsid w:val="00E842BC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41F2"/>
    <w:pPr>
      <w:keepNext/>
      <w:spacing w:before="240" w:after="60" w:line="180" w:lineRule="auto"/>
      <w:outlineLvl w:val="0"/>
    </w:pPr>
    <w:rPr>
      <w:rFonts w:ascii="Mistral" w:eastAsiaTheme="majorEastAsia" w:hAnsi="Mistral" w:cs="Arial"/>
      <w:bCs/>
      <w:i/>
      <w:kern w:val="32"/>
      <w:sz w:val="56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41F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41F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7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4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E4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E41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E41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E41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E41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"/>
    <w:basedOn w:val="3"/>
    <w:next w:val="2"/>
    <w:link w:val="32"/>
    <w:qFormat/>
    <w:rsid w:val="00CE41F2"/>
    <w:rPr>
      <w:b w:val="0"/>
      <w:i/>
    </w:rPr>
  </w:style>
  <w:style w:type="character" w:customStyle="1" w:styleId="32">
    <w:name w:val="заголовок 3 Знак"/>
    <w:basedOn w:val="a0"/>
    <w:link w:val="31"/>
    <w:rsid w:val="00CE41F2"/>
    <w:rPr>
      <w:rFonts w:ascii="Arial" w:eastAsiaTheme="majorEastAsia" w:hAnsi="Arial" w:cs="Arial"/>
      <w:bCs/>
      <w:i/>
      <w:sz w:val="27"/>
      <w:szCs w:val="26"/>
    </w:rPr>
  </w:style>
  <w:style w:type="character" w:customStyle="1" w:styleId="30">
    <w:name w:val="Заголовок 3 Знак"/>
    <w:basedOn w:val="a0"/>
    <w:link w:val="3"/>
    <w:rsid w:val="00CE41F2"/>
    <w:rPr>
      <w:rFonts w:ascii="Arial" w:eastAsiaTheme="majorEastAsia" w:hAnsi="Arial" w:cs="Arial"/>
      <w:b/>
      <w:bCs/>
      <w:sz w:val="27"/>
      <w:szCs w:val="26"/>
    </w:rPr>
  </w:style>
  <w:style w:type="character" w:customStyle="1" w:styleId="20">
    <w:name w:val="Заголовок 2 Знак"/>
    <w:basedOn w:val="a0"/>
    <w:link w:val="2"/>
    <w:semiHidden/>
    <w:rsid w:val="00CE41F2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-3">
    <w:name w:val="заг-3"/>
    <w:basedOn w:val="a"/>
    <w:link w:val="-30"/>
    <w:qFormat/>
    <w:rsid w:val="00CE41F2"/>
    <w:rPr>
      <w:b/>
      <w:i/>
    </w:rPr>
  </w:style>
  <w:style w:type="character" w:customStyle="1" w:styleId="-30">
    <w:name w:val="заг-3 Знак"/>
    <w:basedOn w:val="a0"/>
    <w:link w:val="-3"/>
    <w:rsid w:val="00CE41F2"/>
    <w:rPr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41F2"/>
    <w:rPr>
      <w:rFonts w:ascii="Mistral" w:eastAsiaTheme="majorEastAsia" w:hAnsi="Mistral" w:cs="Arial"/>
      <w:bCs/>
      <w:i/>
      <w:kern w:val="32"/>
      <w:sz w:val="56"/>
      <w:szCs w:val="32"/>
    </w:rPr>
  </w:style>
  <w:style w:type="character" w:customStyle="1" w:styleId="40">
    <w:name w:val="Заголовок 4 Знак"/>
    <w:basedOn w:val="a0"/>
    <w:link w:val="4"/>
    <w:semiHidden/>
    <w:rsid w:val="00CE41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E41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E41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E41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nhideWhenUsed/>
    <w:qFormat/>
    <w:rsid w:val="00CE41F2"/>
    <w:pPr>
      <w:spacing w:after="200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CE41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CE4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qFormat/>
    <w:rsid w:val="00CE41F2"/>
    <w:rPr>
      <w:b/>
      <w:bCs/>
    </w:rPr>
  </w:style>
  <w:style w:type="character" w:styleId="a7">
    <w:name w:val="Emphasis"/>
    <w:basedOn w:val="a0"/>
    <w:qFormat/>
    <w:rsid w:val="00CE41F2"/>
    <w:rPr>
      <w:rFonts w:ascii="Arial" w:hAnsi="Arial"/>
      <w:b/>
      <w:i w:val="0"/>
      <w:iCs/>
      <w:sz w:val="22"/>
    </w:rPr>
  </w:style>
  <w:style w:type="paragraph" w:styleId="a8">
    <w:name w:val="No Spacing"/>
    <w:uiPriority w:val="1"/>
    <w:qFormat/>
    <w:rsid w:val="00CE41F2"/>
    <w:rPr>
      <w:sz w:val="24"/>
      <w:szCs w:val="24"/>
    </w:rPr>
  </w:style>
  <w:style w:type="paragraph" w:styleId="a9">
    <w:name w:val="List Paragraph"/>
    <w:basedOn w:val="a"/>
    <w:uiPriority w:val="34"/>
    <w:qFormat/>
    <w:rsid w:val="00CE41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1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41F2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CE41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E41F2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CE41F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E41F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E41F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E41F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E41F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41F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2">
    <w:name w:val="Hyperlink"/>
    <w:basedOn w:val="a0"/>
    <w:uiPriority w:val="99"/>
    <w:semiHidden/>
    <w:unhideWhenUsed/>
    <w:rsid w:val="00FF1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41F2"/>
    <w:pPr>
      <w:keepNext/>
      <w:spacing w:before="240" w:after="60" w:line="180" w:lineRule="auto"/>
      <w:outlineLvl w:val="0"/>
    </w:pPr>
    <w:rPr>
      <w:rFonts w:ascii="Mistral" w:eastAsiaTheme="majorEastAsia" w:hAnsi="Mistral" w:cs="Arial"/>
      <w:bCs/>
      <w:i/>
      <w:kern w:val="32"/>
      <w:sz w:val="56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41F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41F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7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4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E4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E41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E41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E41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E41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"/>
    <w:basedOn w:val="3"/>
    <w:next w:val="2"/>
    <w:link w:val="32"/>
    <w:qFormat/>
    <w:rsid w:val="00CE41F2"/>
    <w:rPr>
      <w:b w:val="0"/>
      <w:i/>
    </w:rPr>
  </w:style>
  <w:style w:type="character" w:customStyle="1" w:styleId="32">
    <w:name w:val="заголовок 3 Знак"/>
    <w:basedOn w:val="a0"/>
    <w:link w:val="31"/>
    <w:rsid w:val="00CE41F2"/>
    <w:rPr>
      <w:rFonts w:ascii="Arial" w:eastAsiaTheme="majorEastAsia" w:hAnsi="Arial" w:cs="Arial"/>
      <w:bCs/>
      <w:i/>
      <w:sz w:val="27"/>
      <w:szCs w:val="26"/>
    </w:rPr>
  </w:style>
  <w:style w:type="character" w:customStyle="1" w:styleId="30">
    <w:name w:val="Заголовок 3 Знак"/>
    <w:basedOn w:val="a0"/>
    <w:link w:val="3"/>
    <w:rsid w:val="00CE41F2"/>
    <w:rPr>
      <w:rFonts w:ascii="Arial" w:eastAsiaTheme="majorEastAsia" w:hAnsi="Arial" w:cs="Arial"/>
      <w:b/>
      <w:bCs/>
      <w:sz w:val="27"/>
      <w:szCs w:val="26"/>
    </w:rPr>
  </w:style>
  <w:style w:type="character" w:customStyle="1" w:styleId="20">
    <w:name w:val="Заголовок 2 Знак"/>
    <w:basedOn w:val="a0"/>
    <w:link w:val="2"/>
    <w:semiHidden/>
    <w:rsid w:val="00CE41F2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-3">
    <w:name w:val="заг-3"/>
    <w:basedOn w:val="a"/>
    <w:link w:val="-30"/>
    <w:qFormat/>
    <w:rsid w:val="00CE41F2"/>
    <w:rPr>
      <w:b/>
      <w:i/>
    </w:rPr>
  </w:style>
  <w:style w:type="character" w:customStyle="1" w:styleId="-30">
    <w:name w:val="заг-3 Знак"/>
    <w:basedOn w:val="a0"/>
    <w:link w:val="-3"/>
    <w:rsid w:val="00CE41F2"/>
    <w:rPr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41F2"/>
    <w:rPr>
      <w:rFonts w:ascii="Mistral" w:eastAsiaTheme="majorEastAsia" w:hAnsi="Mistral" w:cs="Arial"/>
      <w:bCs/>
      <w:i/>
      <w:kern w:val="32"/>
      <w:sz w:val="56"/>
      <w:szCs w:val="32"/>
    </w:rPr>
  </w:style>
  <w:style w:type="character" w:customStyle="1" w:styleId="40">
    <w:name w:val="Заголовок 4 Знак"/>
    <w:basedOn w:val="a0"/>
    <w:link w:val="4"/>
    <w:semiHidden/>
    <w:rsid w:val="00CE41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E41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E41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E41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nhideWhenUsed/>
    <w:qFormat/>
    <w:rsid w:val="00CE41F2"/>
    <w:pPr>
      <w:spacing w:after="200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CE41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CE4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qFormat/>
    <w:rsid w:val="00CE41F2"/>
    <w:rPr>
      <w:b/>
      <w:bCs/>
    </w:rPr>
  </w:style>
  <w:style w:type="character" w:styleId="a7">
    <w:name w:val="Emphasis"/>
    <w:basedOn w:val="a0"/>
    <w:qFormat/>
    <w:rsid w:val="00CE41F2"/>
    <w:rPr>
      <w:rFonts w:ascii="Arial" w:hAnsi="Arial"/>
      <w:b/>
      <w:i w:val="0"/>
      <w:iCs/>
      <w:sz w:val="22"/>
    </w:rPr>
  </w:style>
  <w:style w:type="paragraph" w:styleId="a8">
    <w:name w:val="No Spacing"/>
    <w:uiPriority w:val="1"/>
    <w:qFormat/>
    <w:rsid w:val="00CE41F2"/>
    <w:rPr>
      <w:sz w:val="24"/>
      <w:szCs w:val="24"/>
    </w:rPr>
  </w:style>
  <w:style w:type="paragraph" w:styleId="a9">
    <w:name w:val="List Paragraph"/>
    <w:basedOn w:val="a"/>
    <w:uiPriority w:val="34"/>
    <w:qFormat/>
    <w:rsid w:val="00CE41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1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41F2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CE41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E41F2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CE41F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E41F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E41F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E41F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E41F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41F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Профессия</Type>
    <institute xmlns="9fcb41ef-c49b-4112-a10d-653860e908af">Инженерно-экономический институт ИнЭИ</institute>
    <profile xmlns="9fcb41ef-c49b-4112-a10d-653860e908af">Безопасность компьютерных систем</profile>
    <form_x002d_study xmlns="9fcb41ef-c49b-4112-a10d-653860e908af">очная</form_x002d_stu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7AFDF-C084-4B6E-B37E-468145BEBB2D}"/>
</file>

<file path=customXml/itemProps2.xml><?xml version="1.0" encoding="utf-8"?>
<ds:datastoreItem xmlns:ds="http://schemas.openxmlformats.org/officeDocument/2006/customXml" ds:itemID="{D4AD4283-0E0B-46DE-94AB-D9761E70EB53}"/>
</file>

<file path=customXml/itemProps3.xml><?xml version="1.0" encoding="utf-8"?>
<ds:datastoreItem xmlns:ds="http://schemas.openxmlformats.org/officeDocument/2006/customXml" ds:itemID="{7BDD981F-A61D-47E5-85CF-BE0BDB23D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6</cp:revision>
  <dcterms:created xsi:type="dcterms:W3CDTF">2019-04-29T12:57:00Z</dcterms:created>
  <dcterms:modified xsi:type="dcterms:W3CDTF">2019-05-05T16:14:00Z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207100</vt:r8>
  </property>
</Properties>
</file>